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POSITION: </w:t>
        <w:tab/>
        <w:t xml:space="preserve"> Full Time Juvenile Probation Officer</w:t>
        <w:tab/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DEPARTMENT:</w:t>
        <w:tab/>
        <w:t>Madison County Unified Courts – Juvenile Probation Department</w:t>
      </w:r>
    </w:p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JOB CATEGORY: PAT(Pro/Admin/Tech)</w:t>
        <w:tab/>
        <w:tab/>
        <w:tab/>
        <w:t xml:space="preserve">FLSA STATUS:  </w:t>
        <w:tab/>
        <w:t>Non-Exempt</w:t>
      </w:r>
    </w:p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SALARY:</w:t>
        <w:tab/>
        <w:t xml:space="preserve">$41,079-$75,561- Based upon approved Indiana Salary Schedule for Probation Officers 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To perform this position successfully, applicants must be able to perform each essential duty satisfactorily.  The 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requirements listed in this document are representative of the knowledge skill, and/or ability required. Reasonable 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accommodations may be made to enable individuals with disabilities to perform the essential functions.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i/>
          <w:i/>
          <w:iCs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Applicants should possess skills in the core competencies of Probation.   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Incumbent serves as a Juvenile Probation Officer for the Madison County Unified Courts – Juvenile Probation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Department with major responsibility for the assessment and supervision of juveniles both alleged and adjudicated to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be delinquent.  Specific responsibilities and duties are assigned at the direction of the Chief Probation Officer and are 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subject to change based on department needs.     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b/>
          <w:bCs/>
          <w:sz w:val="20"/>
          <w:szCs w:val="20"/>
          <w:u w:val="single"/>
        </w:rPr>
        <w:t>Position Minimum Qualifications:</w:t>
      </w:r>
      <w:r>
        <w:rPr>
          <w:rFonts w:eastAsia="Times New Roman" w:cs="Calibri" w:cstheme="minorHAnsi"/>
          <w:sz w:val="20"/>
          <w:szCs w:val="20"/>
        </w:rPr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Applicants shall be at least twenty-one (21) years of age; an American citizen; possess a valid driver’s license; be of good moral character; and be able to pass a background check and drug screen.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Applicants shall have a bachelor’s degree from an accredited college or university with a preferred major in criminal justice, psychology, social work, sociology, or a related field. 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Applicants should have a practical understanding of human behavior and adolescent development and the ability to apply such knowledge in specific situations.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Applicants shall have a Probation Officer certification and Indiana Youth Assessment System Certification (IYAS) or be able to obtain said certifications. 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Applicants shall be willing and able to conduct home and/or field visits of probationers as required and acquire self-defense knowledge and skills; be willing to collect urine and/or saliva samples for substance screening.</w:t>
      </w:r>
    </w:p>
    <w:p>
      <w:pPr>
        <w:pStyle w:val="Normal"/>
        <w:widowControl w:val="false"/>
        <w:spacing w:lineRule="exact" w:line="240" w:before="0" w:after="0"/>
        <w:jc w:val="both"/>
        <w:rPr>
          <w:rFonts w:eastAsia="Times New Roman" w:cs="Calibri" w:cstheme="minorHAnsi"/>
          <w:b/>
          <w:bCs/>
          <w:sz w:val="20"/>
          <w:szCs w:val="20"/>
          <w:u w:val="single"/>
        </w:rPr>
      </w:pPr>
      <w:r>
        <w:rPr>
          <w:rFonts w:eastAsia="Times New Roman" w:cs="Calibri" w:cstheme="minorHAnsi"/>
          <w:b/>
          <w:bCs/>
          <w:sz w:val="20"/>
          <w:szCs w:val="20"/>
          <w:u w:val="single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eastAsia="Times New Roman" w:cs="Calibri" w:cstheme="minorHAnsi"/>
          <w:b/>
          <w:bCs/>
          <w:sz w:val="20"/>
          <w:szCs w:val="20"/>
          <w:u w:val="single"/>
        </w:rPr>
      </w:pPr>
      <w:r>
        <w:rPr>
          <w:rFonts w:eastAsia="Times New Roman" w:cs="Calibri" w:cstheme="minorHAnsi"/>
          <w:b/>
          <w:bCs/>
          <w:sz w:val="20"/>
          <w:szCs w:val="20"/>
          <w:u w:val="single"/>
        </w:rPr>
        <w:t xml:space="preserve">Essential Duties: </w:t>
      </w:r>
    </w:p>
    <w:p>
      <w:pPr>
        <w:pStyle w:val="ListParagraph"/>
        <w:widowControl w:val="false"/>
        <w:numPr>
          <w:ilvl w:val="0"/>
          <w:numId w:val="3"/>
        </w:numPr>
        <w:spacing w:lineRule="exact" w:line="240" w:before="0" w:after="0"/>
        <w:contextualSpacing/>
        <w:jc w:val="both"/>
        <w:rPr>
          <w:rFonts w:eastAsia="Times New Roman" w:cs="Calibri" w:cstheme="minorHAnsi"/>
          <w:b/>
          <w:bCs/>
          <w:sz w:val="20"/>
          <w:szCs w:val="20"/>
          <w:u w:val="single"/>
        </w:rPr>
      </w:pPr>
      <w:r>
        <w:rPr>
          <w:rFonts w:eastAsia="Times New Roman" w:cs="Calibri" w:cstheme="minorHAnsi"/>
          <w:sz w:val="20"/>
          <w:szCs w:val="20"/>
        </w:rPr>
        <w:t>Assesses the risk and needs of youth and families; makes appropriate recommendations to the court and other agencies and assists in referring youth to the appropriate services.</w:t>
      </w:r>
    </w:p>
    <w:p>
      <w:pPr>
        <w:pStyle w:val="ListParagraph"/>
        <w:widowControl w:val="false"/>
        <w:numPr>
          <w:ilvl w:val="0"/>
          <w:numId w:val="3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Conducts preliminary inquiries and pre-dispositional interviews, preparing written reports and case plans as required by law.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Supervises and assists juvenile probationers consistent with court-imposed probation conditions; including home visits, field visits and drug screening. 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Maintains accurate records and complete documentation of all assigned cases and furnishes records and reports to the court as required or requested.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Files Petitions and Motions in accordance with departmental policy and provides testimony in court for delinquency proceedings.  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Gathers information and makes detention and alternative to detention decisions for youth taken into custody. 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Participates in on going professional development including a minimum of twelve (12) training hours per year with a minimum of six (6) hours in evidence-based practices.   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Performs other related duties as assigned and in accordance with Indiana Probation Standards and departmental policy and procedure.</w:t>
      </w:r>
    </w:p>
    <w:p>
      <w:pPr>
        <w:pStyle w:val="ListParagraph"/>
        <w:widowControl w:val="false"/>
        <w:numPr>
          <w:ilvl w:val="0"/>
          <w:numId w:val="2"/>
        </w:numPr>
        <w:spacing w:lineRule="exact" w:line="240" w:before="0" w:after="0"/>
        <w:contextualSpacing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Maintains confidentiality and abides by the Code of Judicial Conduct.</w:t>
      </w:r>
    </w:p>
    <w:p>
      <w:pPr>
        <w:pStyle w:val="Normal"/>
        <w:widowControl w:val="false"/>
        <w:spacing w:lineRule="exact" w:line="240" w:before="0" w:after="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b/>
          <w:bCs/>
          <w:sz w:val="20"/>
          <w:szCs w:val="20"/>
          <w:u w:val="single"/>
        </w:rPr>
        <w:t>WORK SCHEDULE:</w:t>
      </w:r>
      <w:r>
        <w:rPr>
          <w:rFonts w:eastAsia="Times New Roman" w:cs="Calibri" w:cstheme="minorHAnsi"/>
          <w:sz w:val="20"/>
          <w:szCs w:val="20"/>
        </w:rPr>
        <w:t xml:space="preserve"> Typically, Monday through Friday with some afternoon and evening hours; the applicant must be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willing to be flexible to accommodate court and probationer/family needs.    Applicant must be willing to be “on call”</w:t>
      </w:r>
    </w:p>
    <w:p>
      <w:pPr>
        <w:pStyle w:val="Normal"/>
        <w:widowControl w:val="false"/>
        <w:spacing w:lineRule="exact" w:line="240" w:before="0" w:after="0"/>
        <w:ind w:hanging="2160" w:left="216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on a rotating basis and participate in special projects that may take place in the evening or on weekends.     </w:t>
      </w:r>
    </w:p>
    <w:p>
      <w:pPr>
        <w:pStyle w:val="Normal"/>
        <w:widowControl w:val="false"/>
        <w:spacing w:lineRule="exact" w:line="240" w:before="0" w:after="0"/>
        <w:jc w:val="both"/>
        <w:rPr>
          <w:rFonts w:eastAsia="Times New Roman" w:cs="Calibri" w:cstheme="minorHAnsi"/>
          <w:b/>
          <w:bCs/>
          <w:sz w:val="20"/>
          <w:szCs w:val="20"/>
          <w:u w:val="single"/>
        </w:rPr>
      </w:pPr>
      <w:r>
        <w:rPr>
          <w:rFonts w:eastAsia="Times New Roman" w:cs="Calibri" w:cstheme="minorHAnsi"/>
          <w:b/>
          <w:bCs/>
          <w:sz w:val="20"/>
          <w:szCs w:val="20"/>
          <w:u w:val="single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Interested person should apply by submitting an application,  signed cover letter, a resume and at least three, non-relative, professional references to the following:</w:t>
      </w:r>
    </w:p>
    <w:p>
      <w:pPr>
        <w:pStyle w:val="Normal"/>
        <w:widowControl w:val="false"/>
        <w:spacing w:lineRule="exact" w:line="240" w:before="0" w:after="0"/>
        <w:jc w:val="center"/>
        <w:rPr>
          <w:rFonts w:eastAsia="Times New Roman" w:cs="Calibri" w:cstheme="minorHAnsi"/>
          <w:sz w:val="20"/>
          <w:szCs w:val="20"/>
        </w:rPr>
      </w:pPr>
      <w:bookmarkStart w:id="0" w:name="_Hlk64552187"/>
      <w:r>
        <w:rPr>
          <w:rFonts w:eastAsia="Times New Roman" w:cs="Calibri" w:cstheme="minorHAnsi"/>
          <w:sz w:val="20"/>
          <w:szCs w:val="20"/>
        </w:rPr>
        <w:t>Madison County Juvenile Probation Department</w:t>
      </w:r>
    </w:p>
    <w:p>
      <w:pPr>
        <w:pStyle w:val="Normal"/>
        <w:widowControl w:val="false"/>
        <w:spacing w:lineRule="exact" w:line="240" w:before="0" w:after="0"/>
        <w:jc w:val="center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3420 Mounds Road, Anderson, IN  46017-1873</w:t>
      </w:r>
    </w:p>
    <w:p>
      <w:pPr>
        <w:pStyle w:val="Normal"/>
        <w:widowControl w:val="false"/>
        <w:spacing w:lineRule="exact" w:line="240" w:before="0" w:after="0"/>
        <w:jc w:val="center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Attention: Office Manager, Tina Thomas   OR</w:t>
      </w:r>
    </w:p>
    <w:p>
      <w:pPr>
        <w:pStyle w:val="Normal"/>
        <w:widowControl w:val="false"/>
        <w:spacing w:lineRule="exact" w:line="240" w:before="0" w:after="0"/>
        <w:jc w:val="center"/>
        <w:rPr>
          <w:rFonts w:cs="Calibri" w:cstheme="minorHAnsi"/>
          <w:sz w:val="20"/>
          <w:szCs w:val="20"/>
        </w:rPr>
      </w:pPr>
      <w:bookmarkStart w:id="1" w:name="_Hlk64552187"/>
      <w:r>
        <w:rPr>
          <w:rFonts w:eastAsia="Times New Roman" w:cs="Calibri" w:cstheme="minorHAnsi"/>
          <w:sz w:val="20"/>
          <w:szCs w:val="20"/>
        </w:rPr>
        <w:t>Email:  tlthomas@madisoncounty.in.gov     Subject:  Notice of Open Position</w:t>
      </w:r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296" w:right="1296" w:gutter="0" w:header="720" w:top="777" w:footer="720" w:bottom="7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Madison County is an Equal Opportunity Employer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Madison County is an Equal Opportunity Employer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NOTICE OF OPEN POSITION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February 23, 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NOTICE OF OPEN POSITION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February 23,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044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04428"/>
    <w:rPr/>
  </w:style>
  <w:style w:type="character" w:styleId="Hyperlink">
    <w:name w:val="Hyperlink"/>
    <w:basedOn w:val="DefaultParagraphFont"/>
    <w:uiPriority w:val="99"/>
    <w:unhideWhenUsed/>
    <w:rsid w:val="005f1ed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f1ede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0442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0442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56f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LibreOffice/24.8.2.1$Linux_X86_64 LibreOffice_project/0f794b6e29741098670a3b95d60478a65d05ef13</Application>
  <AppVersion>15.0000</AppVersion>
  <Pages>1</Pages>
  <Words>581</Words>
  <Characters>3482</Characters>
  <CharactersWithSpaces>4063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2024-10-25T14:50:00Z</dcterms:created>
  <dc:creator>Traci Lane</dc:creator>
  <dc:description/>
  <dc:language>en-US</dc:language>
  <cp:lastModifiedBy>Traci Lane</cp:lastModifiedBy>
  <dcterms:modified xsi:type="dcterms:W3CDTF">2024-10-25T14:54:00Z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