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ED" w:rsidRPr="003E2D89" w:rsidRDefault="00405CED" w:rsidP="00405CED">
      <w:pPr>
        <w:jc w:val="center"/>
        <w:rPr>
          <w:b/>
        </w:rPr>
      </w:pPr>
      <w:bookmarkStart w:id="0" w:name="_GoBack"/>
      <w:bookmarkEnd w:id="0"/>
      <w:r w:rsidRPr="003E2D89">
        <w:rPr>
          <w:b/>
        </w:rPr>
        <w:t>Justice Reinvestment Advisory Council</w:t>
      </w:r>
    </w:p>
    <w:p w:rsidR="00405CED" w:rsidRPr="003E2D89" w:rsidRDefault="00405CED" w:rsidP="00405CED">
      <w:pPr>
        <w:jc w:val="center"/>
        <w:rPr>
          <w:b/>
        </w:rPr>
      </w:pPr>
      <w:r w:rsidRPr="003E2D89">
        <w:rPr>
          <w:b/>
        </w:rPr>
        <w:t>Meeting Minutes</w:t>
      </w:r>
    </w:p>
    <w:p w:rsidR="00405CED" w:rsidRPr="003E2D89" w:rsidRDefault="00405CED" w:rsidP="00405CED">
      <w:pPr>
        <w:jc w:val="center"/>
        <w:rPr>
          <w:b/>
        </w:rPr>
      </w:pPr>
      <w:r>
        <w:rPr>
          <w:b/>
        </w:rPr>
        <w:t>January 15, 2016</w:t>
      </w:r>
    </w:p>
    <w:p w:rsidR="00405CED" w:rsidRPr="003E2D89" w:rsidRDefault="00405CED" w:rsidP="00405CED">
      <w:pPr>
        <w:jc w:val="center"/>
        <w:rPr>
          <w:b/>
        </w:rPr>
      </w:pPr>
    </w:p>
    <w:p w:rsidR="00405CED" w:rsidRPr="003E2D89" w:rsidRDefault="00405CED" w:rsidP="00405CED">
      <w:pPr>
        <w:jc w:val="center"/>
        <w:rPr>
          <w:b/>
        </w:rPr>
      </w:pPr>
    </w:p>
    <w:p w:rsidR="00405CED" w:rsidRPr="003E2D89" w:rsidRDefault="00405CED" w:rsidP="00405CED">
      <w:r w:rsidRPr="003E2D89">
        <w:t>The Justice Reinvestment Advisory Council met at the Indiana Judicial Center in the 8</w:t>
      </w:r>
      <w:r w:rsidRPr="003E2D89">
        <w:rPr>
          <w:vertAlign w:val="superscript"/>
        </w:rPr>
        <w:t>th</w:t>
      </w:r>
      <w:r w:rsidRPr="003E2D89">
        <w:t xml:space="preserve"> Floor Conference Center at 30 South Meridian Street in India</w:t>
      </w:r>
      <w:r>
        <w:t>napolis, Indiana on January 15, 2016</w:t>
      </w:r>
      <w:r w:rsidRPr="003E2D89">
        <w:t>.  The Adv</w:t>
      </w:r>
      <w:r>
        <w:t>isor</w:t>
      </w:r>
      <w:r w:rsidR="00A3657A">
        <w:t>y Council met 10:00a.m.-12</w:t>
      </w:r>
      <w:r>
        <w:t>:00</w:t>
      </w:r>
      <w:r w:rsidRPr="003E2D89">
        <w:t xml:space="preserve"> p.m.</w:t>
      </w:r>
    </w:p>
    <w:p w:rsidR="00405CED" w:rsidRPr="003E2D89" w:rsidRDefault="00405CED" w:rsidP="00405CED">
      <w:pPr>
        <w:rPr>
          <w:b/>
        </w:rPr>
      </w:pPr>
    </w:p>
    <w:p w:rsidR="00405CED" w:rsidRPr="003E2D89" w:rsidRDefault="00405CED" w:rsidP="00405CED">
      <w:pPr>
        <w:numPr>
          <w:ilvl w:val="0"/>
          <w:numId w:val="1"/>
        </w:numPr>
        <w:contextualSpacing/>
        <w:rPr>
          <w:b/>
        </w:rPr>
      </w:pPr>
      <w:r w:rsidRPr="003E2D89">
        <w:rPr>
          <w:b/>
        </w:rPr>
        <w:t>Members present.</w:t>
      </w:r>
      <w:r w:rsidRPr="003E2D89">
        <w:t xml:space="preserve">  The following members of the Justice Reinvestment Advisory Council were present:  Larry Landis, Executive Director of the Indiana Publi</w:t>
      </w:r>
      <w:r>
        <w:t xml:space="preserve">c Defender Council; David Powell, </w:t>
      </w:r>
      <w:r w:rsidRPr="003E2D89">
        <w:t>Executive Director of the Indiana Prosecutin</w:t>
      </w:r>
      <w:r>
        <w:t xml:space="preserve">g Attorneys Council; Kevin Moore, </w:t>
      </w:r>
      <w:r w:rsidRPr="003E2D89">
        <w:t>Director of the Division of Mental Health and Ad</w:t>
      </w:r>
      <w:r w:rsidR="00A3657A">
        <w:t xml:space="preserve">diction; Bruce Lemmon, </w:t>
      </w:r>
      <w:r w:rsidRPr="003E2D89">
        <w:t>Commissioner of the Indiana Departme</w:t>
      </w:r>
      <w:r w:rsidR="00A3657A">
        <w:t xml:space="preserve">nt of Correction; David Murtaugh, </w:t>
      </w:r>
      <w:r w:rsidRPr="003E2D89">
        <w:t>Executive Director of the Indiana Criminal Jus</w:t>
      </w:r>
      <w:r>
        <w:t xml:space="preserve">tice Institute; </w:t>
      </w:r>
      <w:r w:rsidR="00A3657A">
        <w:t>Chris Cunningham, designee and proxy for the</w:t>
      </w:r>
      <w:r w:rsidRPr="003E2D89">
        <w:t xml:space="preserve"> President of the Indiana Association of Community Corrections Act Counties; Linda Brady, President of the Probation Officer’s Professional Ass</w:t>
      </w:r>
      <w:r>
        <w:t>ociat</w:t>
      </w:r>
      <w:r w:rsidR="00A3657A">
        <w:t>ion of Indiana; Jeff Cappa</w:t>
      </w:r>
      <w:r>
        <w:t xml:space="preserve">, </w:t>
      </w:r>
      <w:r w:rsidRPr="003E2D89">
        <w:t>President of the Indiana Sheriffs Association; and Jane Seigel, Executive Director of the Indiana Judicial Center and Council Chair.</w:t>
      </w:r>
    </w:p>
    <w:p w:rsidR="00405CED" w:rsidRPr="003E2D89" w:rsidRDefault="00405CED" w:rsidP="00405CED">
      <w:pPr>
        <w:ind w:left="720"/>
        <w:contextualSpacing/>
        <w:rPr>
          <w:b/>
        </w:rPr>
      </w:pPr>
    </w:p>
    <w:p w:rsidR="00405CED" w:rsidRPr="003E2D89" w:rsidRDefault="00405CED" w:rsidP="00405CED">
      <w:pPr>
        <w:numPr>
          <w:ilvl w:val="0"/>
          <w:numId w:val="1"/>
        </w:numPr>
        <w:contextualSpacing/>
        <w:rPr>
          <w:b/>
        </w:rPr>
      </w:pPr>
      <w:r w:rsidRPr="003E2D89">
        <w:rPr>
          <w:b/>
        </w:rPr>
        <w:t>Guests present.</w:t>
      </w:r>
      <w:r w:rsidRPr="003E2D89">
        <w:t xml:space="preserve">  The following guests also attended the meeting:  </w:t>
      </w:r>
      <w:r w:rsidR="00DE16EA">
        <w:t xml:space="preserve">Julie Lanham, </w:t>
      </w:r>
      <w:r w:rsidRPr="003E2D89">
        <w:t>Deb Braun</w:t>
      </w:r>
      <w:r w:rsidR="00A3657A">
        <w:t xml:space="preserve">, </w:t>
      </w:r>
      <w:r w:rsidR="00DE16EA">
        <w:t>Aaron Garner, Jon Ferguson, and Josh Spear</w:t>
      </w:r>
      <w:r w:rsidRPr="003E2D89">
        <w:t xml:space="preserve"> from the Indiana Dep</w:t>
      </w:r>
      <w:r>
        <w:t>artment</w:t>
      </w:r>
      <w:r w:rsidR="00DE16EA">
        <w:t xml:space="preserve"> of Correction; </w:t>
      </w:r>
      <w:r w:rsidRPr="003E2D89">
        <w:t xml:space="preserve">Bill Watson from the Indiana Association of Community Corrections Act Counties; </w:t>
      </w:r>
      <w:r>
        <w:t xml:space="preserve">Christine Kerl and Adam McQueen from the Probation Officers Professional Association of Indiana; </w:t>
      </w:r>
      <w:r w:rsidRPr="003E2D89">
        <w:t>Hilary Alderete from the Indiana State Budget Agency; Sar</w:t>
      </w:r>
      <w:r>
        <w:t>a Cozad</w:t>
      </w:r>
      <w:r w:rsidR="00DE16EA">
        <w:t>, Stephanie Spoolstra,</w:t>
      </w:r>
      <w:r>
        <w:t xml:space="preserve"> and Terry Cook </w:t>
      </w:r>
      <w:r w:rsidRPr="003E2D89">
        <w:t>from the Division of Mental Health and Addicti</w:t>
      </w:r>
      <w:r>
        <w:t>on;</w:t>
      </w:r>
      <w:r w:rsidR="006C6786">
        <w:t xml:space="preserve"> Krista</w:t>
      </w:r>
      <w:r w:rsidR="00DE16EA">
        <w:t xml:space="preserve"> Rivera from the Indiana Senate</w:t>
      </w:r>
      <w:r>
        <w:t xml:space="preserve">; </w:t>
      </w:r>
      <w:r w:rsidR="00DE16EA">
        <w:t xml:space="preserve">Steve McCaffrey from Mental Health America of Indiana; Chris Naylor from the Indiana Prosecuting Attorneys Council; Kristin Casper from the Indiana Public Defender Council; Bill Wilson from the Indiana Sheriffs Association; Greg Steuerwald from the Indiana House of Representatives; </w:t>
      </w:r>
      <w:r>
        <w:t>and Alison Karns from the Office of Governor Mike Pence.</w:t>
      </w:r>
    </w:p>
    <w:p w:rsidR="00405CED" w:rsidRPr="003E2D89" w:rsidRDefault="00405CED" w:rsidP="00405CED">
      <w:pPr>
        <w:rPr>
          <w:b/>
        </w:rPr>
      </w:pPr>
    </w:p>
    <w:p w:rsidR="00405CED" w:rsidRPr="003E2D89" w:rsidRDefault="00405CED" w:rsidP="00405CED">
      <w:pPr>
        <w:numPr>
          <w:ilvl w:val="0"/>
          <w:numId w:val="1"/>
        </w:numPr>
        <w:contextualSpacing/>
        <w:rPr>
          <w:b/>
        </w:rPr>
      </w:pPr>
      <w:r w:rsidRPr="003E2D89">
        <w:rPr>
          <w:b/>
        </w:rPr>
        <w:t>Staff assistance.</w:t>
      </w:r>
      <w:r w:rsidRPr="003E2D89">
        <w:t xml:space="preserve">  Jennifer Bauer, Mary Kay Hudson, and Michelle Goodman provided staff assistance to the Advisory Council.</w:t>
      </w:r>
    </w:p>
    <w:p w:rsidR="00405CED" w:rsidRPr="003E2D89" w:rsidRDefault="00405CED" w:rsidP="00405CED">
      <w:pPr>
        <w:rPr>
          <w:b/>
        </w:rPr>
      </w:pPr>
    </w:p>
    <w:p w:rsidR="00405CED" w:rsidRPr="003E2D89" w:rsidRDefault="00405CED" w:rsidP="00405CED">
      <w:pPr>
        <w:numPr>
          <w:ilvl w:val="0"/>
          <w:numId w:val="1"/>
        </w:numPr>
        <w:contextualSpacing/>
        <w:rPr>
          <w:b/>
        </w:rPr>
      </w:pPr>
      <w:r w:rsidRPr="003E2D89">
        <w:rPr>
          <w:b/>
        </w:rPr>
        <w:t>Approval of minutes.</w:t>
      </w:r>
      <w:r>
        <w:t xml:space="preserve">  T</w:t>
      </w:r>
      <w:r w:rsidR="00DE16EA">
        <w:t>he minutes from the December 1</w:t>
      </w:r>
      <w:r w:rsidRPr="003E2D89">
        <w:t>, 2015 meeting were unanimously approved.</w:t>
      </w:r>
    </w:p>
    <w:p w:rsidR="00405CED" w:rsidRPr="003E2D89" w:rsidRDefault="00405CED" w:rsidP="00405CED">
      <w:pPr>
        <w:ind w:left="720"/>
        <w:contextualSpacing/>
        <w:rPr>
          <w:b/>
        </w:rPr>
      </w:pPr>
    </w:p>
    <w:p w:rsidR="00405CED" w:rsidRPr="003E2D89" w:rsidRDefault="00405CED" w:rsidP="00405CED">
      <w:pPr>
        <w:numPr>
          <w:ilvl w:val="0"/>
          <w:numId w:val="1"/>
        </w:numPr>
        <w:contextualSpacing/>
        <w:rPr>
          <w:b/>
        </w:rPr>
      </w:pPr>
      <w:r>
        <w:rPr>
          <w:b/>
        </w:rPr>
        <w:t>DOC population report</w:t>
      </w:r>
      <w:r w:rsidRPr="003E2D89">
        <w:rPr>
          <w:b/>
        </w:rPr>
        <w:t>.</w:t>
      </w:r>
      <w:r w:rsidRPr="003E2D89">
        <w:t xml:space="preserve">  </w:t>
      </w:r>
      <w:r w:rsidR="00D14AFE">
        <w:t xml:space="preserve">Aaron Garner reported that he distributed the Department of Correction’s December population report </w:t>
      </w:r>
      <w:r>
        <w:t>to the Advisory Council members</w:t>
      </w:r>
      <w:r w:rsidR="00D14AFE">
        <w:t xml:space="preserve"> before the meeting.  </w:t>
      </w:r>
      <w:r>
        <w:t>Mr. Garner</w:t>
      </w:r>
      <w:r w:rsidR="00D14AFE">
        <w:t xml:space="preserve"> highlighted that admissions are down by about 2,000 and he expects the downward trend to continue</w:t>
      </w:r>
      <w:r>
        <w:t>.</w:t>
      </w:r>
      <w:r w:rsidR="00D14AFE">
        <w:t xml:space="preserve">  He also </w:t>
      </w:r>
      <w:r w:rsidR="00D14AFE">
        <w:lastRenderedPageBreak/>
        <w:t>highlighted that 15.4% of DOC inmates are 1006 offenders.  Mr. Garner further reported that the average stay for a Level 6 offender is 280 days.  The Advisory Council membe</w:t>
      </w:r>
      <w:r w:rsidR="00CC072C">
        <w:t>rs discussed technical violations and the statutory prohibition against Courts sending Level 6 technical violators to DOC.  Bruce Lemmon stated that DOC would have a parole representative attend the next meeting to explain the process for parole technical violators.</w:t>
      </w:r>
    </w:p>
    <w:p w:rsidR="00405CED" w:rsidRPr="003E2D89" w:rsidRDefault="00405CED" w:rsidP="00405CED">
      <w:pPr>
        <w:ind w:left="720"/>
        <w:contextualSpacing/>
        <w:rPr>
          <w:b/>
        </w:rPr>
      </w:pPr>
    </w:p>
    <w:p w:rsidR="00405CED" w:rsidRPr="00A424AC" w:rsidRDefault="00405CED" w:rsidP="00405CED">
      <w:pPr>
        <w:numPr>
          <w:ilvl w:val="0"/>
          <w:numId w:val="1"/>
        </w:numPr>
        <w:contextualSpacing/>
        <w:rPr>
          <w:b/>
        </w:rPr>
      </w:pPr>
      <w:r>
        <w:rPr>
          <w:b/>
        </w:rPr>
        <w:t xml:space="preserve">Report from </w:t>
      </w:r>
      <w:r w:rsidRPr="003E2D89">
        <w:rPr>
          <w:b/>
        </w:rPr>
        <w:t>DMHA</w:t>
      </w:r>
      <w:r>
        <w:rPr>
          <w:b/>
        </w:rPr>
        <w:t xml:space="preserve"> on Recovery Works lau</w:t>
      </w:r>
      <w:r w:rsidR="001C63A5">
        <w:rPr>
          <w:b/>
        </w:rPr>
        <w:t>n</w:t>
      </w:r>
      <w:r>
        <w:rPr>
          <w:b/>
        </w:rPr>
        <w:t>ch</w:t>
      </w:r>
      <w:r w:rsidRPr="003E2D89">
        <w:rPr>
          <w:b/>
        </w:rPr>
        <w:t>.</w:t>
      </w:r>
      <w:r>
        <w:t xml:space="preserve">  Kevin Moore </w:t>
      </w:r>
      <w:r w:rsidR="00CC072C">
        <w:t xml:space="preserve">distributed a handout and </w:t>
      </w:r>
      <w:r>
        <w:t xml:space="preserve">reported that DMHA </w:t>
      </w:r>
      <w:r w:rsidR="00CC072C">
        <w:t xml:space="preserve">has paid $62,000 in vouchers for 385 participants through </w:t>
      </w:r>
      <w:r>
        <w:t xml:space="preserve">Recovery Works </w:t>
      </w:r>
      <w:r w:rsidR="00CC072C">
        <w:t xml:space="preserve">services since </w:t>
      </w:r>
      <w:r>
        <w:t>the beginning of November</w:t>
      </w:r>
      <w:r w:rsidR="00CC072C">
        <w:t>.  He reported that the top three services are housing assistance, individual substance use counseling, and group substance use counseling and the top three referring counties are Vanderburgh, Marion and Vigo.</w:t>
      </w:r>
      <w:r w:rsidR="00124764">
        <w:t xml:space="preserve">  Sara Cozad reported that only five counties are not currently served by a Recovery Works designated agency and that the numbers for persons served are increasing weekly.</w:t>
      </w:r>
      <w:r w:rsidR="00F50A25">
        <w:t xml:space="preserve">  Ms. Cozad also reported that DMHA is planning additional training for criminal justice partners and will conduct a summit on February 2</w:t>
      </w:r>
      <w:r w:rsidR="00F50A25" w:rsidRPr="00F50A25">
        <w:rPr>
          <w:vertAlign w:val="superscript"/>
        </w:rPr>
        <w:t>nd</w:t>
      </w:r>
      <w:r w:rsidR="00F50A25">
        <w:t>.</w:t>
      </w:r>
    </w:p>
    <w:p w:rsidR="00405CED" w:rsidRDefault="00405CED" w:rsidP="00405CED">
      <w:pPr>
        <w:pStyle w:val="ListParagraph"/>
        <w:rPr>
          <w:b/>
        </w:rPr>
      </w:pPr>
    </w:p>
    <w:p w:rsidR="00405CED" w:rsidRPr="005C43DF" w:rsidRDefault="00405CED" w:rsidP="00405CED">
      <w:pPr>
        <w:numPr>
          <w:ilvl w:val="0"/>
          <w:numId w:val="1"/>
        </w:numPr>
        <w:contextualSpacing/>
        <w:rPr>
          <w:b/>
        </w:rPr>
      </w:pPr>
      <w:r>
        <w:rPr>
          <w:b/>
        </w:rPr>
        <w:t>Report from DOC on 2016 application process.</w:t>
      </w:r>
      <w:r>
        <w:t xml:space="preserve">  Deb </w:t>
      </w:r>
      <w:r w:rsidR="00CB491B">
        <w:t>Braun reported that the applications for FY 17 grant funds are in process and due by January 31.  She also reported that</w:t>
      </w:r>
      <w:r w:rsidR="001C63A5">
        <w:t xml:space="preserve"> DOC conducted technical assistance webinars on December 17 and January 5, with a total of 167 participants.  Ms. Braun further reported that </w:t>
      </w:r>
      <w:r w:rsidR="006C6786">
        <w:t xml:space="preserve">almost </w:t>
      </w:r>
      <w:r w:rsidR="001C63A5">
        <w:t>all of the 2016 grant documents have been executed and money distributed to the counties.  DOC will conduct audits in July for the 2016 recipients.</w:t>
      </w:r>
    </w:p>
    <w:p w:rsidR="00405CED" w:rsidRDefault="00405CED" w:rsidP="00405CED">
      <w:pPr>
        <w:pStyle w:val="ListParagraph"/>
        <w:rPr>
          <w:b/>
        </w:rPr>
      </w:pPr>
    </w:p>
    <w:p w:rsidR="00405CED" w:rsidRPr="00790687" w:rsidRDefault="00405CED" w:rsidP="00405CED">
      <w:pPr>
        <w:numPr>
          <w:ilvl w:val="0"/>
          <w:numId w:val="1"/>
        </w:numPr>
        <w:contextualSpacing/>
        <w:rPr>
          <w:b/>
        </w:rPr>
      </w:pPr>
      <w:r>
        <w:rPr>
          <w:b/>
        </w:rPr>
        <w:t>L</w:t>
      </w:r>
      <w:r w:rsidR="00A97A2D">
        <w:rPr>
          <w:b/>
        </w:rPr>
        <w:t>egislative Discussion</w:t>
      </w:r>
      <w:r>
        <w:rPr>
          <w:b/>
        </w:rPr>
        <w:t>.</w:t>
      </w:r>
      <w:r>
        <w:t xml:space="preserve">  </w:t>
      </w:r>
      <w:r w:rsidR="00A97A2D">
        <w:t xml:space="preserve">Jane Seigel </w:t>
      </w:r>
      <w:r>
        <w:t xml:space="preserve">reported that the </w:t>
      </w:r>
      <w:r w:rsidR="001C63A5">
        <w:t xml:space="preserve">House Courts and Criminal Code Committee devoted its first meeting last week to presentations focused on the collaborative effort to achieve the vision of HEA 1006.  Jane Seigel spoke on behalf of the Indiana Judicial Center and JRAC, </w:t>
      </w:r>
      <w:r w:rsidR="004448E4">
        <w:t xml:space="preserve">Steve McCaffrey spoke on behalf of Mental Health America of Indiana, Steve Luce and Bill Wilson spoke on behalf of the Indiana Sheriffs Association, Jon Ferguson spoke on behalf of DOC, Chris Naylor spoke on behalf of the Indiana Prosecuting Attorneys Association, and Larry Landis spoke on behalf of the Indiana Public Defender Commission.  Ms. Seigel stated that the committee is anxious for data </w:t>
      </w:r>
      <w:r w:rsidR="0010217D">
        <w:t xml:space="preserve">on the changes made by 1006 and </w:t>
      </w:r>
      <w:r w:rsidR="004448E4">
        <w:t>wants to know how much money is needed for Recovery Wo</w:t>
      </w:r>
      <w:r w:rsidR="0010217D">
        <w:t>rks and community supervision.  She also stated that the committee is very interested in recidivism and that JRAC will need to look at this issue.  Ms. Seigel also reported that HB 1369 requires that 10% of all community corrections funding go to juvenile community corrections by July 1</w:t>
      </w:r>
      <w:r w:rsidR="0010217D" w:rsidRPr="0010217D">
        <w:rPr>
          <w:vertAlign w:val="superscript"/>
        </w:rPr>
        <w:t>st</w:t>
      </w:r>
      <w:r w:rsidR="0010217D">
        <w:t xml:space="preserve">.  She stated that she told the bill’s author, </w:t>
      </w:r>
      <w:r w:rsidR="006C6786">
        <w:t xml:space="preserve">Rep. </w:t>
      </w:r>
      <w:r w:rsidR="0010217D">
        <w:t>Wendy McNamara that there is currently no money to spare from the community su</w:t>
      </w:r>
      <w:r w:rsidR="006C6786">
        <w:t>pervision grant pool</w:t>
      </w:r>
      <w:r w:rsidR="0010217D">
        <w:t>.  The Advisory Council members dis</w:t>
      </w:r>
      <w:r w:rsidR="006C6786">
        <w:t xml:space="preserve">cussed the bill and discussed working with Rep. McNamara to expand funding to juvenile community supervision in 2017.  </w:t>
      </w:r>
      <w:r w:rsidR="0010217D">
        <w:t>Ms. Seige</w:t>
      </w:r>
      <w:r w:rsidR="00E81345">
        <w:t xml:space="preserve">l distributed copies of HB </w:t>
      </w:r>
      <w:r w:rsidR="00E81345">
        <w:lastRenderedPageBreak/>
        <w:t>1102, the bill with JRAC’</w:t>
      </w:r>
      <w:r w:rsidR="009176E5">
        <w:t>s proposed amendments to 1006.  Larry Landis reported that the bill was amended in co</w:t>
      </w:r>
      <w:r w:rsidR="00984242">
        <w:t>m</w:t>
      </w:r>
      <w:r w:rsidR="009176E5">
        <w:t>mittee</w:t>
      </w:r>
      <w:r w:rsidR="00984242">
        <w:t xml:space="preserve"> and he asked the members if it should include pretrial services.  Jane Seigel suggested an amendment to clarify that “county jails, pretrial services programs, and prosecuting attorney diversion programs” are eligible for fu</w:t>
      </w:r>
      <w:r w:rsidR="00790687">
        <w:t>nding from DOC.  David</w:t>
      </w:r>
      <w:r w:rsidR="00984242">
        <w:t xml:space="preserve"> Murtaugh made a motion to recommend this amendment to the bill and</w:t>
      </w:r>
      <w:r w:rsidR="00790687">
        <w:t xml:space="preserve"> the motion was seconded by Larry Landis.  The motion was approved unanimously.</w:t>
      </w:r>
    </w:p>
    <w:p w:rsidR="00790687" w:rsidRPr="00790687" w:rsidRDefault="00790687" w:rsidP="00790687">
      <w:pPr>
        <w:ind w:left="720"/>
        <w:contextualSpacing/>
        <w:rPr>
          <w:b/>
        </w:rPr>
      </w:pPr>
    </w:p>
    <w:p w:rsidR="00790687" w:rsidRPr="003E2D89" w:rsidRDefault="00790687" w:rsidP="00405CED">
      <w:pPr>
        <w:numPr>
          <w:ilvl w:val="0"/>
          <w:numId w:val="1"/>
        </w:numPr>
        <w:contextualSpacing/>
        <w:rPr>
          <w:b/>
        </w:rPr>
      </w:pPr>
      <w:r>
        <w:rPr>
          <w:b/>
        </w:rPr>
        <w:t>Other business.</w:t>
      </w:r>
      <w:r>
        <w:t xml:space="preserve">  Jane Seigel reported that the Indiana Judicial Center reached out to the State Board of Accounts on the issue of accounting for project income from grant funding.   She stated that they will continue to work with SBOA to get guidance for the counties. </w:t>
      </w:r>
    </w:p>
    <w:p w:rsidR="00405CED" w:rsidRPr="003E2D89" w:rsidRDefault="00405CED" w:rsidP="00405CED">
      <w:pPr>
        <w:contextualSpacing/>
        <w:rPr>
          <w:b/>
        </w:rPr>
      </w:pPr>
    </w:p>
    <w:p w:rsidR="00405CED" w:rsidRPr="003E2D89" w:rsidRDefault="00405CED" w:rsidP="00405CED">
      <w:pPr>
        <w:numPr>
          <w:ilvl w:val="0"/>
          <w:numId w:val="1"/>
        </w:numPr>
        <w:contextualSpacing/>
        <w:rPr>
          <w:b/>
        </w:rPr>
      </w:pPr>
      <w:r w:rsidRPr="003E2D89">
        <w:rPr>
          <w:b/>
        </w:rPr>
        <w:t>Next meeting.</w:t>
      </w:r>
      <w:r w:rsidRPr="003E2D89">
        <w:t xml:space="preserve">  Jane Seigel announced that </w:t>
      </w:r>
      <w:r>
        <w:t xml:space="preserve">the Advisory Council will meet on </w:t>
      </w:r>
      <w:r w:rsidR="00F50A25">
        <w:t>February 19</w:t>
      </w:r>
      <w:r w:rsidR="00A97A2D">
        <w:t>, 2016 at 10:00 a.m.-12:00 p.m.</w:t>
      </w:r>
      <w:r>
        <w:t xml:space="preserve"> </w:t>
      </w:r>
      <w:r w:rsidRPr="003E2D89">
        <w:t>at the Indiana Judicial Center.</w:t>
      </w:r>
    </w:p>
    <w:p w:rsidR="00405CED" w:rsidRPr="003E2D89" w:rsidRDefault="00405CED" w:rsidP="00405CED">
      <w:pPr>
        <w:rPr>
          <w:b/>
        </w:rPr>
      </w:pPr>
    </w:p>
    <w:p w:rsidR="00405CED" w:rsidRPr="003E2D89" w:rsidRDefault="00405CED" w:rsidP="00405CED">
      <w:pPr>
        <w:ind w:left="4320" w:firstLine="720"/>
      </w:pPr>
    </w:p>
    <w:p w:rsidR="00405CED" w:rsidRPr="003E2D89" w:rsidRDefault="00405CED" w:rsidP="00405CED">
      <w:pPr>
        <w:ind w:left="4320" w:firstLine="720"/>
      </w:pPr>
      <w:r w:rsidRPr="003E2D89">
        <w:t>Respectfully submitted,</w:t>
      </w:r>
    </w:p>
    <w:p w:rsidR="00405CED" w:rsidRPr="003E2D89" w:rsidRDefault="00405CED" w:rsidP="00405CED">
      <w:pPr>
        <w:ind w:left="5040"/>
      </w:pPr>
    </w:p>
    <w:p w:rsidR="00405CED" w:rsidRPr="003E2D89" w:rsidRDefault="00405CED" w:rsidP="00405CED">
      <w:pPr>
        <w:ind w:left="4320" w:firstLine="720"/>
      </w:pPr>
    </w:p>
    <w:p w:rsidR="00405CED" w:rsidRPr="003E2D89" w:rsidRDefault="00405CED" w:rsidP="00405CED">
      <w:pPr>
        <w:ind w:left="4320" w:firstLine="720"/>
      </w:pPr>
      <w:r w:rsidRPr="003E2D89">
        <w:t>Jennifer Bauer</w:t>
      </w:r>
    </w:p>
    <w:p w:rsidR="00405CED" w:rsidRDefault="00405CED" w:rsidP="00405CED">
      <w:pPr>
        <w:ind w:left="4320" w:firstLine="720"/>
      </w:pPr>
      <w:r w:rsidRPr="003E2D89">
        <w:t>Staff Attorney, IJC</w:t>
      </w:r>
    </w:p>
    <w:p w:rsidR="00F239A2" w:rsidRDefault="00F239A2"/>
    <w:sectPr w:rsidR="00F239A2" w:rsidSect="00A333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72728"/>
    <w:multiLevelType w:val="hybridMultilevel"/>
    <w:tmpl w:val="2B54A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ED"/>
    <w:rsid w:val="0010217D"/>
    <w:rsid w:val="00124764"/>
    <w:rsid w:val="001C63A5"/>
    <w:rsid w:val="002F397C"/>
    <w:rsid w:val="00405CED"/>
    <w:rsid w:val="00424A0D"/>
    <w:rsid w:val="004448E4"/>
    <w:rsid w:val="006C6786"/>
    <w:rsid w:val="00790687"/>
    <w:rsid w:val="00821BD4"/>
    <w:rsid w:val="009176E5"/>
    <w:rsid w:val="00936701"/>
    <w:rsid w:val="00984242"/>
    <w:rsid w:val="00A3657A"/>
    <w:rsid w:val="00A50673"/>
    <w:rsid w:val="00A97A2D"/>
    <w:rsid w:val="00CB491B"/>
    <w:rsid w:val="00CC072C"/>
    <w:rsid w:val="00D14AFE"/>
    <w:rsid w:val="00DA4896"/>
    <w:rsid w:val="00DE16EA"/>
    <w:rsid w:val="00E81345"/>
    <w:rsid w:val="00F239A2"/>
    <w:rsid w:val="00F5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EE5085-95BC-4BB4-A205-28C3D3B0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Bauer</dc:creator>
  <cp:keywords/>
  <dc:description/>
  <cp:lastModifiedBy>Linda Brady</cp:lastModifiedBy>
  <cp:revision>2</cp:revision>
  <dcterms:created xsi:type="dcterms:W3CDTF">2016-02-04T20:01:00Z</dcterms:created>
  <dcterms:modified xsi:type="dcterms:W3CDTF">2016-02-04T20:01:00Z</dcterms:modified>
</cp:coreProperties>
</file>